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AB" w:rsidRDefault="000C5A1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</w:t>
      </w:r>
      <w:r w:rsidR="00350A8B">
        <w:rPr>
          <w:rFonts w:ascii="Times New Roman" w:hAnsi="Times New Roman" w:cs="Times New Roman"/>
          <w:sz w:val="48"/>
          <w:szCs w:val="48"/>
        </w:rPr>
        <w:t>Лучшая музейная находка</w:t>
      </w:r>
    </w:p>
    <w:p w:rsidR="00350A8B" w:rsidRDefault="000C5A1B">
      <w:pPr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</w:t>
      </w:r>
      <w:bookmarkStart w:id="0" w:name="_GoBack"/>
      <w:bookmarkEnd w:id="0"/>
      <w:r w:rsidR="00350A8B" w:rsidRPr="00704E99">
        <w:rPr>
          <w:rFonts w:ascii="Times New Roman" w:eastAsia="Times New Roman" w:hAnsi="Times New Roman" w:cs="Times New Roman"/>
          <w:color w:val="000000"/>
          <w:sz w:val="40"/>
          <w:szCs w:val="40"/>
        </w:rPr>
        <w:t>Жизнь</w:t>
      </w:r>
      <w:r w:rsidR="00350A8B">
        <w:rPr>
          <w:rFonts w:ascii="Times New Roman" w:eastAsia="Times New Roman" w:hAnsi="Times New Roman" w:cs="Times New Roman"/>
          <w:color w:val="000000"/>
          <w:sz w:val="40"/>
          <w:szCs w:val="40"/>
        </w:rPr>
        <w:t>, заключённая в гильзу от патрона.</w:t>
      </w:r>
    </w:p>
    <w:p w:rsidR="00350A8B" w:rsidRDefault="00350A8B">
      <w:pPr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350A8B" w:rsidRDefault="00350A8B">
      <w:pPr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Поисково-исследовательская работа – важнейшее направление деятельности школьного музея, которое способствует его развитию, обеспечивает формирование и пополнение фондов, разработку и обновление экспозиции, расширение тематики экскурсий.</w:t>
      </w:r>
    </w:p>
    <w:p w:rsidR="00350A8B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Активистами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музея  ГКОУ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  «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Дарада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Мурадинский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лицей 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Гергебильского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  и  руководителем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учителем истории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Саадулаевой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А.Ш. была организована работа по изучению  материала,  найденного  на местах захоронения нашего земляка, участника ВОВ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Гаджиясулаева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Магомеда, призванного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Гунибским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РВК  в 1941году.</w:t>
      </w:r>
    </w:p>
    <w:p w:rsidR="00350A8B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 приглашению председателя Совета МПО  «Костёр» Николая Красикова, руководство региона, в целях изучения накопленного опыта и подготовки и практической реализации проекта «Формирование дагестанского молодёжного корпуса участников всероссийского движения поисковых отрядов в местах боёв Великой Отечественной войны», Орловскую область посетила дагестанская делегация, в которую вошли представители Министерства по делам молодёжи Республики Дагестан, Министерства по делам национальностей РД, муниципального образования «Город Хасавюрт»,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район», Дагестанского государственного университета народного хозяйства, ДРОО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Дагестана» и РИА «Дагестан», уроженец 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Гергебильского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Абдула.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Члены делегации посетили знаменитый комплекс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Кривцовский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мемориал», где увековечена память десятков тысяч бойцов Красной Армии, в том числе, и дагестанцев, погибших здесь в кровопролитных боях. На этом мемориале, поисковиками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Костёр» были перезахоронены останки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нашего земляка Магомеда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вместе с другими останками. Члены делегации, в том числе, племянник погибшего бойца, прочитали над местом его захоронения молитву.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Племяннику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Абдуллаеву Абдуле был передан официальный документ-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извещение,  о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что курсант 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 в боях за социалистическую Родину, верный воинской присяге, проявив геройство и мужество, был убит 24 февраля 1943года и похоронен в деревне Городище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Арсеньевского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Тульской области. Извещение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датировано  03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. 05. 1943года.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Активисты музея лицея побывали в доме, где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проживал  участник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Магомед и встретились с членами его  семьи. Племянник Магомеда </w:t>
      </w:r>
      <w:proofErr w:type="spellStart"/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Абдула первым поехал в Орловскую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область в деревню Городище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Арсеньевского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где была найдена  братская могила.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Ещё через год он поехал повторно, так как останки не подлежали перезахоронению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родной земле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 была привезена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горсть земли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родного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Мурада</w:t>
      </w:r>
      <w:proofErr w:type="spellEnd"/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засыпано  ею место захоронения.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Дирекция лицея пригласила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Абдулу, племянника участника Великой Отечественной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Магомеда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 встречу с лицеистами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Он рассказал о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он с делегацией из П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составе 6 человек, когда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  известие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находке, поехал на место захоронения. Там их встретили очень радужно на правительственном уровне, были показаны места захоронений, подробно рассказано о результатах раскопок и находках. Был снят видеоролик. 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Поисковики  Орловской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области подготовили буклет  «Стоявшим насмерть во имя жизни»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фотографиями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находки и шифровками записей о военнослужащем из Дагестана и был передан дагестанской делегации.   П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встрече с лицеистами буклет был передан в архив школьного музея. </w:t>
      </w:r>
    </w:p>
    <w:p w:rsidR="00350A8B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активисты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музея,  встретились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Хабибом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Гаджиевичем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руководителем научно-практической лаборатории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ДГУНХ по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вопросам противодействия идеологии экстремизма и терроризма, который организовал группу активистов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Дагестана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раскопок захоронения с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времён Великой Отечественной войны.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  рассказал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поездке в Тульскую область.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Мы узнали, как было найдено место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захоронения  нашего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земляка.  Около деревни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Кривцова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350 километрах  от  Москвы, найдены захоронения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воинов, из них 3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ячи дагестанцев – братская  моги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длиной 60 метров. Поисковая группа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находила  человеческие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останки, которые они собирали по крупицам и хоронили  по отдельности.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было трудно определить кому именно принадлежит отдельная часть скелета.  Так же были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найдены  каски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советских и немецких солдат. Немецкая каска была пробита пулей насквозь.  Найдены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ключи, бляшки от ремня, вилка и котелок,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патроны,  ботинок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солдата,  внутри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стопи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др. </w:t>
      </w:r>
    </w:p>
    <w:p w:rsidR="00350A8B" w:rsidRPr="008A00A2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найденным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записям  узнали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Абдулаевич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служил в бригаде морской пехоты Тихоокеанского флота, был тыловиком. Но во время боёв оказался в передовых частях нападающих. Человек, который мог спрятаться,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сохранив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себе жизнь, добровольно идет с солдатами первым в бой. Его поступок мы </w:t>
      </w:r>
      <w:proofErr w:type="gram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оцениваем</w:t>
      </w:r>
      <w:proofErr w:type="gram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героический и заслуживающий награды.</w:t>
      </w:r>
    </w:p>
    <w:p w:rsidR="00350A8B" w:rsidRPr="000F0A74" w:rsidRDefault="00350A8B" w:rsidP="00350A8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В музее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Дарада-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лицея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оформлен стенд о нашем земляке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Гаджиясулаеве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Магомеде </w:t>
      </w:r>
      <w:proofErr w:type="spellStart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Абдулаевиче</w:t>
      </w:r>
      <w:proofErr w:type="spellEnd"/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стенде фотографии гильзы, пролежавшей в земле 75 лет,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которую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вложены данные о военнослужащем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Гаджиясулаеве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извещение о смерти красноармейца, адресные данные и место мобилизации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Pr="008A0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учащихся нашего лицея его судьба является и будет всегда примером мужества и героизма. Мы всегда будем ставить его в пример подрастающему поколению. </w:t>
      </w:r>
    </w:p>
    <w:p w:rsidR="00350A8B" w:rsidRDefault="00350A8B" w:rsidP="00350A8B">
      <w:r>
        <w:br w:type="page"/>
      </w:r>
    </w:p>
    <w:p w:rsidR="00350A8B" w:rsidRDefault="00350A8B" w:rsidP="00350A8B"/>
    <w:sectPr w:rsidR="0035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A0"/>
    <w:rsid w:val="000C5A1B"/>
    <w:rsid w:val="00350A8B"/>
    <w:rsid w:val="003652AB"/>
    <w:rsid w:val="00C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8C8B"/>
  <w15:chartTrackingRefBased/>
  <w15:docId w15:val="{E19E1A89-0AC4-415F-8E5B-2E13BCC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2021-04-04T16:06:00Z</dcterms:created>
  <dcterms:modified xsi:type="dcterms:W3CDTF">2021-04-04T17:15:00Z</dcterms:modified>
</cp:coreProperties>
</file>